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8E" w:rsidRPr="00394B18" w:rsidRDefault="002D7928" w:rsidP="002D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общественному наблюдению </w:t>
      </w:r>
      <w:r w:rsidR="003356A0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>при проведении выборов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Президента Российской Федерации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>, назначенных на 1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548E" w:rsidRPr="00394B18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8E" w:rsidRPr="00394B18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1F548E" w:rsidRPr="00394B18" w:rsidTr="00724D59">
        <w:trPr>
          <w:tblHeader/>
          <w:jc w:val="center"/>
        </w:trPr>
        <w:tc>
          <w:tcPr>
            <w:tcW w:w="709" w:type="dxa"/>
            <w:vAlign w:val="center"/>
          </w:tcPr>
          <w:p w:rsidR="001F548E" w:rsidRPr="00394B18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1F548E" w:rsidRPr="00394B18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1F548E" w:rsidRPr="00394B18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39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1F548E" w:rsidRPr="00394B18" w:rsidTr="006F6FF6">
        <w:trPr>
          <w:jc w:val="center"/>
        </w:trPr>
        <w:tc>
          <w:tcPr>
            <w:tcW w:w="10172" w:type="dxa"/>
            <w:gridSpan w:val="3"/>
            <w:shd w:val="clear" w:color="auto" w:fill="92D050"/>
            <w:vAlign w:val="center"/>
          </w:tcPr>
          <w:p w:rsidR="001F548E" w:rsidRPr="00394B18" w:rsidRDefault="006F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Прием документов в ТИК от нижестоящих избирательных комиссий</w:t>
            </w:r>
          </w:p>
        </w:tc>
      </w:tr>
      <w:tr w:rsidR="00700BCF" w:rsidRPr="00394B18" w:rsidTr="00724D59">
        <w:trPr>
          <w:trHeight w:val="1549"/>
          <w:jc w:val="center"/>
        </w:trPr>
        <w:tc>
          <w:tcPr>
            <w:tcW w:w="709" w:type="dxa"/>
          </w:tcPr>
          <w:p w:rsidR="00700BCF" w:rsidRPr="00394B18" w:rsidRDefault="00700BC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700BCF" w:rsidRPr="00394B18" w:rsidRDefault="00700BCF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ТИК </w:t>
            </w:r>
            <w:r w:rsidR="006F6FF6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 первые экземпляры протоколов об итогах голосования с приложенными к ним документами (особые мнения членов УИК, поступившие в избирательную комиссию в день голосования и до окончания подсчета голосов избирателей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жалобы (заявления), а также принятые по указанным жалобам (заявлениям) решения </w:t>
            </w:r>
            <w:r w:rsidR="000F3C18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 составленные ею акты и реестры)</w:t>
            </w:r>
          </w:p>
          <w:p w:rsidR="00700BCF" w:rsidRPr="00394B18" w:rsidRDefault="000F3C18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приняты/отметка 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 приняты)</w:t>
            </w:r>
          </w:p>
        </w:tc>
        <w:tc>
          <w:tcPr>
            <w:tcW w:w="2863" w:type="dxa"/>
            <w:vAlign w:val="center"/>
          </w:tcPr>
          <w:p w:rsidR="00700BCF" w:rsidRPr="00394B18" w:rsidRDefault="00700B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3C18" w:rsidRPr="00394B18" w:rsidTr="00532ABC">
        <w:trPr>
          <w:trHeight w:val="865"/>
          <w:jc w:val="center"/>
        </w:trPr>
        <w:tc>
          <w:tcPr>
            <w:tcW w:w="709" w:type="dxa"/>
            <w:tcBorders>
              <w:bottom w:val="single" w:sz="4" w:space="0" w:color="000000"/>
            </w:tcBorders>
          </w:tcPr>
          <w:p w:rsidR="000F3C18" w:rsidRPr="00394B18" w:rsidRDefault="000F3C18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tcBorders>
              <w:bottom w:val="single" w:sz="4" w:space="0" w:color="000000"/>
            </w:tcBorders>
          </w:tcPr>
          <w:p w:rsidR="00F6468C" w:rsidRPr="00394B18" w:rsidRDefault="000F3C18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ТИК </w:t>
            </w:r>
            <w:r w:rsidR="006F6FF6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доставлены </w:t>
            </w:r>
            <w:r w:rsidR="00F6468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 итогах голосования с отметкой «Повторный» (если УИК или ТИК выявили неточности в строках 1-12 протокола </w:t>
            </w:r>
            <w:r w:rsidR="00130D98" w:rsidRPr="00F13628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F6468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описку, опечатку либо ошибку в сложении данных</w:t>
            </w:r>
            <w:r w:rsidR="00130D98" w:rsidRPr="00F13628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F6468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F3C18" w:rsidRPr="00394B18" w:rsidRDefault="00F6468C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приняты/отметка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 приняты)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  <w:vAlign w:val="center"/>
          </w:tcPr>
          <w:p w:rsidR="000F3C18" w:rsidRPr="00394B18" w:rsidRDefault="000F3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820" w:rsidRPr="00394B18" w:rsidTr="00532ABC">
        <w:trPr>
          <w:trHeight w:val="865"/>
          <w:jc w:val="center"/>
        </w:trPr>
        <w:tc>
          <w:tcPr>
            <w:tcW w:w="709" w:type="dxa"/>
            <w:tcBorders>
              <w:bottom w:val="single" w:sz="4" w:space="0" w:color="000000"/>
            </w:tcBorders>
          </w:tcPr>
          <w:p w:rsidR="00003820" w:rsidRPr="00394B18" w:rsidRDefault="0000382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tcBorders>
              <w:bottom w:val="single" w:sz="4" w:space="0" w:color="000000"/>
            </w:tcBorders>
          </w:tcPr>
          <w:p w:rsidR="00003820" w:rsidRPr="00394B18" w:rsidRDefault="0000382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 итогах голосования содержат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-коды</w:t>
            </w:r>
          </w:p>
          <w:p w:rsidR="00003820" w:rsidRPr="00394B18" w:rsidRDefault="0000382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3F48DE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3F48DE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  <w:vAlign w:val="center"/>
          </w:tcPr>
          <w:p w:rsidR="00003820" w:rsidRPr="00394B18" w:rsidRDefault="000038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2ABC" w:rsidRPr="00394B18" w:rsidTr="00532ABC">
        <w:trPr>
          <w:trHeight w:val="521"/>
          <w:jc w:val="center"/>
        </w:trPr>
        <w:tc>
          <w:tcPr>
            <w:tcW w:w="10172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532ABC" w:rsidRPr="00394B18" w:rsidRDefault="00532A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Непосредственная работа ТИК с документами от нижестоящих избирательных комиссий</w:t>
            </w:r>
          </w:p>
        </w:tc>
      </w:tr>
      <w:tr w:rsidR="005733A0" w:rsidRPr="00394B18" w:rsidTr="00532ABC">
        <w:trPr>
          <w:trHeight w:val="865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5733A0" w:rsidRPr="00394B18" w:rsidRDefault="005733A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:rsidR="005733A0" w:rsidRPr="00394B18" w:rsidRDefault="005733A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протоколов УИК об итогах голосования, суммирование данных, содержащихся в этих протоколах, и составление протокола об итогах голосования на соответствующей территории осуществля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лись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одном помещении</w:t>
            </w:r>
          </w:p>
          <w:p w:rsidR="005733A0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:rsidR="005733A0" w:rsidRPr="00394B18" w:rsidRDefault="00573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3A0" w:rsidRPr="00394B18" w:rsidTr="005733A0">
        <w:trPr>
          <w:trHeight w:val="865"/>
          <w:jc w:val="center"/>
        </w:trPr>
        <w:tc>
          <w:tcPr>
            <w:tcW w:w="709" w:type="dxa"/>
          </w:tcPr>
          <w:p w:rsidR="005733A0" w:rsidRPr="00394B18" w:rsidRDefault="005733A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5733A0" w:rsidRPr="00394B18" w:rsidRDefault="005733A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действия членов ТИК по приему протоколов УИК об итогах голосования, суммированию данных,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содержащихся в этих протоколах, и составлению протокола об итогах голосования на соответствующей территории наход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ились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поле зрения членов ТИК и наблюдателей </w:t>
            </w:r>
          </w:p>
          <w:p w:rsidR="005733A0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733A0" w:rsidRPr="00394B18" w:rsidRDefault="00573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05A9" w:rsidRPr="00394B18" w:rsidTr="005733A0">
        <w:trPr>
          <w:trHeight w:val="865"/>
          <w:jc w:val="center"/>
        </w:trPr>
        <w:tc>
          <w:tcPr>
            <w:tcW w:w="709" w:type="dxa"/>
          </w:tcPr>
          <w:p w:rsidR="004505A9" w:rsidRPr="00394B18" w:rsidRDefault="004505A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4505A9" w:rsidRPr="00394B18" w:rsidRDefault="004505A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ТИК находи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лась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увеличенная форма сводной таблицы ТИК по соответствующей территории</w:t>
            </w:r>
          </w:p>
          <w:p w:rsidR="004505A9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4505A9" w:rsidRPr="00394B18" w:rsidRDefault="0045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05A9" w:rsidRPr="00394B18" w:rsidTr="005733A0">
        <w:trPr>
          <w:trHeight w:val="865"/>
          <w:jc w:val="center"/>
        </w:trPr>
        <w:tc>
          <w:tcPr>
            <w:tcW w:w="709" w:type="dxa"/>
          </w:tcPr>
          <w:p w:rsidR="004505A9" w:rsidRPr="00394B18" w:rsidRDefault="004505A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4505A9" w:rsidRPr="00394B18" w:rsidRDefault="004505A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 увеличенную форму сводной таблицы ТИК по соответствующей территории немедленно после прибытия председателя, секретаря или иного члена УИК с правом решающего голоса с первым экземпляром протокола УИК об итогах голосования внос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ились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этого протокола с указанием времени их внесения</w:t>
            </w:r>
          </w:p>
          <w:p w:rsidR="004505A9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4505A9" w:rsidRPr="00394B18" w:rsidRDefault="0045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61B1" w:rsidRPr="00394B18" w:rsidTr="005733A0">
        <w:trPr>
          <w:trHeight w:val="865"/>
          <w:jc w:val="center"/>
        </w:trPr>
        <w:tc>
          <w:tcPr>
            <w:tcW w:w="709" w:type="dxa"/>
          </w:tcPr>
          <w:p w:rsidR="00E661B1" w:rsidRPr="00394B18" w:rsidRDefault="00E661B1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E661B1" w:rsidRPr="00394B18" w:rsidRDefault="00E661B1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ТИК с правом решающего голоса проверил правильность составления протокола 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об итогах голосования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 полноту приложенных к нему документов</w:t>
            </w:r>
          </w:p>
          <w:p w:rsidR="00E661B1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E661B1" w:rsidRPr="00394B18" w:rsidRDefault="00E661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174E" w:rsidRPr="00394B18" w:rsidTr="005733A0">
        <w:trPr>
          <w:trHeight w:val="865"/>
          <w:jc w:val="center"/>
        </w:trPr>
        <w:tc>
          <w:tcPr>
            <w:tcW w:w="709" w:type="dxa"/>
          </w:tcPr>
          <w:p w:rsidR="00F4174E" w:rsidRPr="00394B18" w:rsidRDefault="00F4174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F4174E" w:rsidRPr="00394B18" w:rsidRDefault="00F4174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Данные, содержащиеся в протоколе УИК об итогах голосования, незамедлительно вводились в ГАС «</w:t>
            </w:r>
            <w:proofErr w:type="gramStart"/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Выборы»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End"/>
            <w:r w:rsidR="00C1556D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этом проводилась проверка выполнения контрольных соотношений данных, внесенных в указанный протокол</w:t>
            </w:r>
          </w:p>
          <w:p w:rsidR="00F4174E" w:rsidRPr="00394B18" w:rsidRDefault="00C1556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1556D" w:rsidRPr="00394B18" w:rsidRDefault="00C1556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*В случае отсутствия в ТИК комплекса средств автоматизации ГАС «Выборы» пункт не заполняется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F4174E" w:rsidRPr="00394B18" w:rsidRDefault="00F417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556D" w:rsidRPr="00394B18" w:rsidTr="005733A0">
        <w:trPr>
          <w:trHeight w:val="865"/>
          <w:jc w:val="center"/>
        </w:trPr>
        <w:tc>
          <w:tcPr>
            <w:tcW w:w="709" w:type="dxa"/>
          </w:tcPr>
          <w:p w:rsidR="00C1556D" w:rsidRPr="00394B18" w:rsidRDefault="00C1556D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0627EB" w:rsidRPr="00394B18" w:rsidRDefault="000627EB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Председатель, секретарь или иной член УИК с правом решающего голоса, передавший члену ТИК протокол об итогах голосования, расписался в увеличенной форме сводной таблицы ТИК под данными протокола УИК об итогах голосования</w:t>
            </w:r>
          </w:p>
          <w:p w:rsidR="000051EE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C1556D" w:rsidRPr="00394B18" w:rsidRDefault="00C15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2ABC" w:rsidRPr="00394B18" w:rsidTr="00532ABC">
        <w:trPr>
          <w:trHeight w:val="496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32ABC" w:rsidRPr="00394B18" w:rsidRDefault="00532A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Оформление решения ТИК об итогах голосования</w:t>
            </w:r>
          </w:p>
        </w:tc>
      </w:tr>
      <w:tr w:rsidR="00F63813" w:rsidRPr="00394B18" w:rsidTr="005733A0">
        <w:trPr>
          <w:trHeight w:val="865"/>
          <w:jc w:val="center"/>
        </w:trPr>
        <w:tc>
          <w:tcPr>
            <w:tcW w:w="709" w:type="dxa"/>
          </w:tcPr>
          <w:p w:rsidR="00F63813" w:rsidRPr="00394B18" w:rsidRDefault="00F63813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ТИК оформила свое решение об итогах голосования </w:t>
            </w:r>
            <w:r w:rsidR="00532AB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соответствующим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протоколом, в который внесла:</w:t>
            </w:r>
          </w:p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 данные о числе УИК на соответствующей территории;</w:t>
            </w:r>
          </w:p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 данные о числе поступивших протоколов УИК об итогах голосования, на основании которых составляется протокол ТИК об итогах голосования;</w:t>
            </w:r>
          </w:p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избирательных участков, итоги голосования на которых были признаны недействительными, и общее число избирателей, включенных в списки избирателей на данных избирательных участках на момент окончания голосования;</w:t>
            </w:r>
          </w:p>
          <w:p w:rsidR="00F63813" w:rsidRPr="00394B18" w:rsidRDefault="00F638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суммарные данные по всем строкам протоколов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итогах голосования</w:t>
            </w:r>
          </w:p>
          <w:p w:rsidR="00F63813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F63813" w:rsidRPr="00394B18" w:rsidRDefault="00F638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2B0" w:rsidRPr="00394B18" w:rsidTr="005733A0">
        <w:trPr>
          <w:trHeight w:val="865"/>
          <w:jc w:val="center"/>
        </w:trPr>
        <w:tc>
          <w:tcPr>
            <w:tcW w:w="709" w:type="dxa"/>
          </w:tcPr>
          <w:p w:rsidR="00BF72B0" w:rsidRPr="00394B18" w:rsidRDefault="00BF72B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F72B0" w:rsidRPr="00394B18" w:rsidRDefault="00BF72B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ТИК об итогах голосования был составлен в двух экземплярах и подписывался всеми присутствующими членами ТИК с правом решающего голоса</w:t>
            </w:r>
          </w:p>
          <w:p w:rsidR="000051EE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BF72B0" w:rsidRPr="00394B18" w:rsidRDefault="00BF72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2B0" w:rsidRPr="00394B18" w:rsidTr="005733A0">
        <w:trPr>
          <w:trHeight w:val="865"/>
          <w:jc w:val="center"/>
        </w:trPr>
        <w:tc>
          <w:tcPr>
            <w:tcW w:w="709" w:type="dxa"/>
          </w:tcPr>
          <w:p w:rsidR="00BF72B0" w:rsidRPr="00394B18" w:rsidRDefault="00BF72B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F72B0" w:rsidRPr="00394B18" w:rsidRDefault="00BF72B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протоколе ТИК об итогах голосования были проставлены дата и время (час с минутами) его подписания</w:t>
            </w:r>
          </w:p>
          <w:p w:rsidR="00BF72B0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BF72B0" w:rsidRPr="00394B18" w:rsidRDefault="00BF72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BF72B0" w:rsidRPr="00394B18" w:rsidTr="005733A0">
        <w:trPr>
          <w:trHeight w:val="865"/>
          <w:jc w:val="center"/>
        </w:trPr>
        <w:tc>
          <w:tcPr>
            <w:tcW w:w="709" w:type="dxa"/>
          </w:tcPr>
          <w:p w:rsidR="00BF72B0" w:rsidRPr="00394B18" w:rsidRDefault="00BF72B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F72B0" w:rsidRPr="00394B18" w:rsidRDefault="00BF72B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протоколу ТИК об итогах голосования были приложены особые мнения членов ТИК с правом решающего голоса, несогласных с протоколом в целом или с отдельными его положениями</w:t>
            </w:r>
          </w:p>
          <w:p w:rsidR="00BF72B0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BF72B0" w:rsidRPr="00394B18" w:rsidRDefault="00BF72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4E49" w:rsidRPr="00394B18" w:rsidTr="005733A0">
        <w:trPr>
          <w:trHeight w:val="865"/>
          <w:jc w:val="center"/>
        </w:trPr>
        <w:tc>
          <w:tcPr>
            <w:tcW w:w="709" w:type="dxa"/>
          </w:tcPr>
          <w:p w:rsidR="00AC4E49" w:rsidRPr="00394B18" w:rsidRDefault="00AC4E4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AC4E49" w:rsidRPr="00394B18" w:rsidRDefault="00AC4E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К каждому экземпляру протокола ТИК об итогах голосования были приобщены:</w:t>
            </w:r>
          </w:p>
          <w:p w:rsidR="00AC4E49" w:rsidRPr="00394B18" w:rsidRDefault="00AC4E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1) сводная таблица об итогах голосования на соответствующей территории, включающая в себя полные данные всех поступивших протоколов УИК об итогах голосования;</w:t>
            </w:r>
          </w:p>
          <w:p w:rsidR="00AC4E49" w:rsidRPr="00394B18" w:rsidRDefault="00AC4E4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2) акты о передаче ТИК участковым комиссиям избирательных бюллетеней, а также акты о погашении неиспользованных избирательных бюллетеней, хранившихся в ТИК, с указанием количества этих избирательных бюллетеней</w:t>
            </w:r>
          </w:p>
          <w:p w:rsidR="00AC4E49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AC4E49" w:rsidRPr="00394B18" w:rsidRDefault="00AC4E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07F" w:rsidRPr="00394B18" w:rsidTr="005733A0">
        <w:trPr>
          <w:trHeight w:val="865"/>
          <w:jc w:val="center"/>
        </w:trPr>
        <w:tc>
          <w:tcPr>
            <w:tcW w:w="709" w:type="dxa"/>
          </w:tcPr>
          <w:p w:rsidR="0085707F" w:rsidRPr="00394B18" w:rsidRDefault="0085707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85707F" w:rsidRPr="00394B18" w:rsidRDefault="0085707F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Сводная таблица и акты подписывались председателем и секретарем ТИК</w:t>
            </w:r>
          </w:p>
          <w:p w:rsidR="0085707F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85707F" w:rsidRPr="00394B18" w:rsidRDefault="00857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07F" w:rsidRPr="00394B18" w:rsidTr="005733A0">
        <w:trPr>
          <w:trHeight w:val="865"/>
          <w:jc w:val="center"/>
        </w:trPr>
        <w:tc>
          <w:tcPr>
            <w:tcW w:w="709" w:type="dxa"/>
          </w:tcPr>
          <w:p w:rsidR="0085707F" w:rsidRPr="00394B18" w:rsidRDefault="0085707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85707F" w:rsidRPr="00394B18" w:rsidRDefault="0085707F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экземпляр протокола ТИК об итогах голосования после его подписания всеми присутствующими членами ТИК с правом решающего голоса вместе с приложенными к нему документами и с протоколами УИК незамедлительно направлялся в избирательную комиссию субъекта Российской Федерации</w:t>
            </w:r>
          </w:p>
          <w:p w:rsidR="0085707F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85707F" w:rsidRPr="00394B18" w:rsidRDefault="00857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7006" w:rsidRPr="00394B18" w:rsidTr="005733A0">
        <w:trPr>
          <w:trHeight w:val="865"/>
          <w:jc w:val="center"/>
        </w:trPr>
        <w:tc>
          <w:tcPr>
            <w:tcW w:w="709" w:type="dxa"/>
          </w:tcPr>
          <w:p w:rsidR="00967006" w:rsidRPr="00394B18" w:rsidRDefault="00967006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967006" w:rsidRPr="00394B18" w:rsidRDefault="00967006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экземпляр протокола ТИК об итогах голосования, вторые экземпляры сводной таблицы предоставлялись для ознакомления наблюдателям</w:t>
            </w:r>
          </w:p>
          <w:p w:rsidR="00967006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967006" w:rsidRPr="00394B18" w:rsidRDefault="00967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7006" w:rsidRPr="00394B18" w:rsidTr="005733A0">
        <w:trPr>
          <w:trHeight w:val="865"/>
          <w:jc w:val="center"/>
        </w:trPr>
        <w:tc>
          <w:tcPr>
            <w:tcW w:w="709" w:type="dxa"/>
          </w:tcPr>
          <w:p w:rsidR="00967006" w:rsidRPr="00394B18" w:rsidRDefault="00967006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967006" w:rsidRPr="00394B18" w:rsidRDefault="00967006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ТИК после подписания протокола об итогах голосования и (или) сводной таблицы об итогах голосования и направления их первых экземпляров в избирательную комиссию субъекта Российской Федерации выявила в них неточность (в том числе описку, опечатку либо ошибку в сложении данных, содержащихся в протоколах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67006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967006" w:rsidRPr="00394B18" w:rsidRDefault="00967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7B8D" w:rsidRPr="00394B18" w:rsidTr="005733A0">
        <w:trPr>
          <w:trHeight w:val="865"/>
          <w:jc w:val="center"/>
        </w:trPr>
        <w:tc>
          <w:tcPr>
            <w:tcW w:w="709" w:type="dxa"/>
          </w:tcPr>
          <w:p w:rsidR="00DF7B8D" w:rsidRPr="00394B18" w:rsidRDefault="00DF7B8D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DF7B8D" w:rsidRPr="00394B18" w:rsidRDefault="00DF7B8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выявления ТИК неточности (в том числе описки, опечатки либо ошибки в сложении данных, содержащихся в протоколах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 после подписания протокола об итогах голосования и (или) сводной таблицы об итогах голосования и направления их первых экземпляров в избирательную комиссию субъекта Российской Федерации, ТИК провела заседание комиссии, где рассмотрела вопрос о внесении</w:t>
            </w:r>
            <w:r w:rsid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уточнений в строки 1-12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 w:rsid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итогах голосования</w:t>
            </w:r>
            <w:r w:rsid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2E13" w:rsidRP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>либо в случае необходимости внесения уточнения в строку 13 и последующие строки протокола провела повторный подсчет голосов</w:t>
            </w:r>
          </w:p>
          <w:p w:rsidR="00DF7B8D" w:rsidRPr="00394B18" w:rsidRDefault="00522E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DF7B8D" w:rsidRPr="00394B18" w:rsidRDefault="00DF7B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7B8D" w:rsidRPr="00394B18" w:rsidTr="005733A0">
        <w:trPr>
          <w:trHeight w:val="865"/>
          <w:jc w:val="center"/>
        </w:trPr>
        <w:tc>
          <w:tcPr>
            <w:tcW w:w="709" w:type="dxa"/>
          </w:tcPr>
          <w:p w:rsidR="00DF7B8D" w:rsidRPr="00394B18" w:rsidRDefault="00DF7B8D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3843EB" w:rsidRPr="00394B18" w:rsidRDefault="00DF7B8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ТИК составила протокол об итогах голосования </w:t>
            </w:r>
            <w:r w:rsidR="005B71F0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(или) сводную таблицу, на которых поставила отметку: 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Повторный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(или) 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Повторная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. Указанные протокол и (или) сводная таблица были</w:t>
            </w:r>
            <w:r w:rsidR="005B71F0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незамедлительно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направлены в вышестоящую избирательную комиссию</w:t>
            </w:r>
          </w:p>
          <w:p w:rsidR="00DF7B8D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DF7B8D" w:rsidRPr="00394B18" w:rsidRDefault="00DF7B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9D1" w:rsidRPr="00394B18" w:rsidTr="005569D1">
        <w:trPr>
          <w:trHeight w:val="463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569D1" w:rsidRPr="00394B18" w:rsidRDefault="005569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Повторный подсчет голосов избирателей</w:t>
            </w:r>
          </w:p>
        </w:tc>
      </w:tr>
      <w:tr w:rsidR="00752FC2" w:rsidRPr="00394B18" w:rsidTr="005733A0">
        <w:trPr>
          <w:trHeight w:val="865"/>
          <w:jc w:val="center"/>
        </w:trPr>
        <w:tc>
          <w:tcPr>
            <w:tcW w:w="709" w:type="dxa"/>
          </w:tcPr>
          <w:p w:rsidR="00752FC2" w:rsidRPr="00394B18" w:rsidRDefault="00752FC2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752FC2" w:rsidRPr="00394B18" w:rsidRDefault="00752FC2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выявлении ошибок, несоответствий в протоколе об итогах голосования или возникновении сомнений в правильности составления протокола, поступившего из УИК, ТИК в ходе предварительной проверки правильности составления протокола или после приема протокола УИК об итогах голосования приняла решение о проведении повторного подсчета голосов избирателей УИК или о самостоятельном проведении повторного подсчета голосов избирателей на соответствующем избирательном участке</w:t>
            </w:r>
          </w:p>
          <w:p w:rsidR="00752FC2" w:rsidRPr="00394B18" w:rsidRDefault="00752FC2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принято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принят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752FC2" w:rsidRPr="00394B18" w:rsidRDefault="00752F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FC2" w:rsidRPr="00394B18" w:rsidTr="005733A0">
        <w:trPr>
          <w:trHeight w:val="865"/>
          <w:jc w:val="center"/>
        </w:trPr>
        <w:tc>
          <w:tcPr>
            <w:tcW w:w="709" w:type="dxa"/>
          </w:tcPr>
          <w:p w:rsidR="00752FC2" w:rsidRPr="00394B18" w:rsidRDefault="00752FC2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752FC2" w:rsidRPr="00394B18" w:rsidRDefault="00752FC2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Повторный подсчет голосов избирателей проводился в присутствии члена (членов) ТИК с правом решающего голоса избирательной комиссией, составившей и утвердившей протокол, который подлежал проверке, или избирательной комиссией, принявшей решение о проведении повторного подсчета голосов избирателей</w:t>
            </w:r>
          </w:p>
          <w:p w:rsidR="00752FC2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752FC2" w:rsidRPr="00394B18" w:rsidRDefault="00752F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7429" w:rsidRPr="00394B18" w:rsidTr="005733A0">
        <w:trPr>
          <w:trHeight w:val="865"/>
          <w:jc w:val="center"/>
        </w:trPr>
        <w:tc>
          <w:tcPr>
            <w:tcW w:w="709" w:type="dxa"/>
          </w:tcPr>
          <w:p w:rsidR="00517429" w:rsidRPr="00394B18" w:rsidRDefault="0051742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517429" w:rsidRPr="00394B18" w:rsidRDefault="0051742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повторного подсчета голосов избирателей избирательная комиссия, проводившая такой подсчет, составила протокол об итогах голосования, на котором была сделана отметка «Повторный подсчет голосов»</w:t>
            </w:r>
          </w:p>
          <w:p w:rsidR="00517429" w:rsidRPr="00394B18" w:rsidRDefault="00522E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17429" w:rsidRPr="00394B18" w:rsidRDefault="005174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60E7" w:rsidRPr="00394B18" w:rsidTr="005733A0">
        <w:trPr>
          <w:trHeight w:val="865"/>
          <w:jc w:val="center"/>
        </w:trPr>
        <w:tc>
          <w:tcPr>
            <w:tcW w:w="709" w:type="dxa"/>
          </w:tcPr>
          <w:p w:rsidR="00E260E7" w:rsidRPr="00394B18" w:rsidRDefault="00E260E7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E260E7" w:rsidRPr="00394B18" w:rsidRDefault="00E260E7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Наблюдателям выдавались изготовленные и заверенные копии протокола по итогам повторного подсчета голосов избирателей </w:t>
            </w:r>
          </w:p>
          <w:p w:rsidR="00B007AB" w:rsidRPr="00394B18" w:rsidRDefault="00522E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E260E7" w:rsidRPr="00394B18" w:rsidRDefault="00E26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9D1" w:rsidRPr="00394B18" w:rsidTr="005569D1">
        <w:trPr>
          <w:trHeight w:val="514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569D1" w:rsidRPr="00394B18" w:rsidRDefault="00E82C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Оснащение системой </w:t>
            </w:r>
            <w:r w:rsidR="005569D1"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видеонаблюдения </w:t>
            </w:r>
          </w:p>
        </w:tc>
      </w:tr>
      <w:tr w:rsidR="00294E47" w:rsidRPr="00394B18" w:rsidTr="005569D1">
        <w:trPr>
          <w:trHeight w:val="2109"/>
          <w:jc w:val="center"/>
        </w:trPr>
        <w:tc>
          <w:tcPr>
            <w:tcW w:w="709" w:type="dxa"/>
          </w:tcPr>
          <w:p w:rsidR="00294E47" w:rsidRPr="00394B18" w:rsidRDefault="00294E47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007AB" w:rsidRDefault="00B007AB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ТИК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применяются средства видеонаблюдения</w:t>
            </w:r>
          </w:p>
          <w:p w:rsidR="00294E47" w:rsidRPr="00394B18" w:rsidRDefault="00294E47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B007AB"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применяются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B007AB"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применяются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294E47" w:rsidRPr="00394B18" w:rsidRDefault="00294E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9D1" w:rsidRPr="00394B18" w:rsidTr="005569D1">
        <w:trPr>
          <w:trHeight w:val="865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569D1" w:rsidRPr="00394B18" w:rsidRDefault="005569D1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Рассмотрение ТИК жалоб и заявлений</w:t>
            </w:r>
          </w:p>
        </w:tc>
      </w:tr>
      <w:tr w:rsidR="00F6468C" w:rsidTr="00724D59">
        <w:trPr>
          <w:trHeight w:val="1549"/>
          <w:jc w:val="center"/>
        </w:trPr>
        <w:tc>
          <w:tcPr>
            <w:tcW w:w="709" w:type="dxa"/>
          </w:tcPr>
          <w:p w:rsidR="00F6468C" w:rsidRPr="00394B18" w:rsidRDefault="00F6468C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5A54B5" w:rsidRPr="00394B18" w:rsidRDefault="005A54B5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ТИК на итоговом заседании рассмотрела все поступившие жалобы (заявления), связанные с проведением голосования, подсчетом голосов и составлением протоколов нижестоящих избирательных комиссий об итогах голосования</w:t>
            </w:r>
          </w:p>
          <w:p w:rsidR="00F6468C" w:rsidRDefault="003C4C1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F6468C" w:rsidRDefault="00F646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548E" w:rsidRDefault="001F548E"/>
    <w:sectPr w:rsidR="001F548E" w:rsidSect="00724D59">
      <w:headerReference w:type="default" r:id="rId7"/>
      <w:pgSz w:w="11906" w:h="16838"/>
      <w:pgMar w:top="1134" w:right="680" w:bottom="1134" w:left="141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2B" w:rsidRDefault="00D2472B">
      <w:pPr>
        <w:spacing w:after="0" w:line="240" w:lineRule="auto"/>
      </w:pPr>
      <w:r>
        <w:separator/>
      </w:r>
    </w:p>
  </w:endnote>
  <w:endnote w:type="continuationSeparator" w:id="0">
    <w:p w:rsidR="00D2472B" w:rsidRDefault="00D2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2B" w:rsidRDefault="00D2472B">
      <w:pPr>
        <w:spacing w:after="0" w:line="240" w:lineRule="auto"/>
      </w:pPr>
      <w:r>
        <w:separator/>
      </w:r>
    </w:p>
  </w:footnote>
  <w:footnote w:type="continuationSeparator" w:id="0">
    <w:p w:rsidR="00D2472B" w:rsidRDefault="00D2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CF" w:rsidRPr="00724D59" w:rsidRDefault="00DA605E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724D59">
      <w:rPr>
        <w:rFonts w:ascii="Times New Roman" w:hAnsi="Times New Roman" w:cs="Times New Roman"/>
        <w:color w:val="000000"/>
      </w:rPr>
      <w:fldChar w:fldCharType="begin"/>
    </w:r>
    <w:r w:rsidR="001D64CF" w:rsidRPr="00724D59">
      <w:rPr>
        <w:rFonts w:ascii="Times New Roman" w:hAnsi="Times New Roman" w:cs="Times New Roman"/>
        <w:color w:val="000000"/>
      </w:rPr>
      <w:instrText>PAGE</w:instrText>
    </w:r>
    <w:r w:rsidRPr="00724D59">
      <w:rPr>
        <w:rFonts w:ascii="Times New Roman" w:hAnsi="Times New Roman" w:cs="Times New Roman"/>
        <w:color w:val="000000"/>
      </w:rPr>
      <w:fldChar w:fldCharType="separate"/>
    </w:r>
    <w:r w:rsidR="002D7928">
      <w:rPr>
        <w:rFonts w:ascii="Times New Roman" w:hAnsi="Times New Roman" w:cs="Times New Roman"/>
        <w:noProof/>
        <w:color w:val="000000"/>
      </w:rPr>
      <w:t>7</w:t>
    </w:r>
    <w:r w:rsidRPr="00724D59">
      <w:rPr>
        <w:rFonts w:ascii="Times New Roman" w:hAnsi="Times New Roman" w:cs="Times New Roman"/>
        <w:color w:val="000000"/>
      </w:rPr>
      <w:fldChar w:fldCharType="end"/>
    </w:r>
  </w:p>
  <w:p w:rsidR="001D64CF" w:rsidRPr="00724D59" w:rsidRDefault="001D64CF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8E"/>
    <w:rsid w:val="00003820"/>
    <w:rsid w:val="000051EE"/>
    <w:rsid w:val="0003533F"/>
    <w:rsid w:val="00036F4D"/>
    <w:rsid w:val="000627EB"/>
    <w:rsid w:val="000E4FCD"/>
    <w:rsid w:val="000F3C18"/>
    <w:rsid w:val="00130D98"/>
    <w:rsid w:val="00144C48"/>
    <w:rsid w:val="001C78B4"/>
    <w:rsid w:val="001D64CF"/>
    <w:rsid w:val="001F548E"/>
    <w:rsid w:val="0021063B"/>
    <w:rsid w:val="002663D5"/>
    <w:rsid w:val="00273F79"/>
    <w:rsid w:val="00287559"/>
    <w:rsid w:val="00294E47"/>
    <w:rsid w:val="002D7928"/>
    <w:rsid w:val="002F73A5"/>
    <w:rsid w:val="00332C83"/>
    <w:rsid w:val="003338F8"/>
    <w:rsid w:val="0033436B"/>
    <w:rsid w:val="003356A0"/>
    <w:rsid w:val="003843EB"/>
    <w:rsid w:val="00392711"/>
    <w:rsid w:val="00394B18"/>
    <w:rsid w:val="003C0C95"/>
    <w:rsid w:val="003C4C1E"/>
    <w:rsid w:val="003F48DE"/>
    <w:rsid w:val="004505A9"/>
    <w:rsid w:val="00461293"/>
    <w:rsid w:val="004E54A0"/>
    <w:rsid w:val="00517429"/>
    <w:rsid w:val="00522E13"/>
    <w:rsid w:val="00532ABC"/>
    <w:rsid w:val="005569D1"/>
    <w:rsid w:val="005669CB"/>
    <w:rsid w:val="005733A0"/>
    <w:rsid w:val="005A54B5"/>
    <w:rsid w:val="005A6B4C"/>
    <w:rsid w:val="005B71F0"/>
    <w:rsid w:val="005E0F30"/>
    <w:rsid w:val="006261D7"/>
    <w:rsid w:val="00630A57"/>
    <w:rsid w:val="006A1FDE"/>
    <w:rsid w:val="006A7BAE"/>
    <w:rsid w:val="006F6FF6"/>
    <w:rsid w:val="006F7687"/>
    <w:rsid w:val="00700BCF"/>
    <w:rsid w:val="00724D59"/>
    <w:rsid w:val="007431CC"/>
    <w:rsid w:val="00752FC2"/>
    <w:rsid w:val="0077454A"/>
    <w:rsid w:val="00782268"/>
    <w:rsid w:val="007C3FEE"/>
    <w:rsid w:val="00821DC4"/>
    <w:rsid w:val="00841640"/>
    <w:rsid w:val="00852542"/>
    <w:rsid w:val="0085707F"/>
    <w:rsid w:val="00864621"/>
    <w:rsid w:val="008A2296"/>
    <w:rsid w:val="008E5966"/>
    <w:rsid w:val="0091317D"/>
    <w:rsid w:val="00967006"/>
    <w:rsid w:val="00A47B54"/>
    <w:rsid w:val="00A93E5B"/>
    <w:rsid w:val="00AA01AE"/>
    <w:rsid w:val="00AC4E49"/>
    <w:rsid w:val="00B007AB"/>
    <w:rsid w:val="00BF72B0"/>
    <w:rsid w:val="00C078A1"/>
    <w:rsid w:val="00C1556D"/>
    <w:rsid w:val="00CD16EF"/>
    <w:rsid w:val="00D06ABB"/>
    <w:rsid w:val="00D2472B"/>
    <w:rsid w:val="00D30295"/>
    <w:rsid w:val="00D5065F"/>
    <w:rsid w:val="00DA605E"/>
    <w:rsid w:val="00DE29C2"/>
    <w:rsid w:val="00DF7B8D"/>
    <w:rsid w:val="00DF7CE9"/>
    <w:rsid w:val="00E12844"/>
    <w:rsid w:val="00E22764"/>
    <w:rsid w:val="00E24AD1"/>
    <w:rsid w:val="00E260E7"/>
    <w:rsid w:val="00E3637F"/>
    <w:rsid w:val="00E429F2"/>
    <w:rsid w:val="00E661B1"/>
    <w:rsid w:val="00E82C73"/>
    <w:rsid w:val="00F13628"/>
    <w:rsid w:val="00F4174E"/>
    <w:rsid w:val="00F63813"/>
    <w:rsid w:val="00F6468C"/>
    <w:rsid w:val="00F933E3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FE5A1-2814-4C7F-BD72-9A905162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2296"/>
  </w:style>
  <w:style w:type="paragraph" w:styleId="1">
    <w:name w:val="heading 1"/>
    <w:basedOn w:val="a"/>
    <w:next w:val="a"/>
    <w:rsid w:val="008A22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A22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A22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A22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A22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A22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A22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A22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A22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A22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927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27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27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27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271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271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92711"/>
  </w:style>
  <w:style w:type="paragraph" w:styleId="af">
    <w:name w:val="footer"/>
    <w:basedOn w:val="a"/>
    <w:link w:val="af0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Ниточкин Фёдор Васильевич</dc:creator>
  <cp:lastModifiedBy>Сергеева Татьяна Александровна</cp:lastModifiedBy>
  <cp:revision>7</cp:revision>
  <cp:lastPrinted>2024-02-26T09:41:00Z</cp:lastPrinted>
  <dcterms:created xsi:type="dcterms:W3CDTF">2024-02-26T08:55:00Z</dcterms:created>
  <dcterms:modified xsi:type="dcterms:W3CDTF">2024-03-11T06:35:00Z</dcterms:modified>
</cp:coreProperties>
</file>